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55" w:rsidRDefault="00D866F1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Договор – публичная оферта</w:t>
      </w:r>
    </w:p>
    <w:p w:rsidR="00FA5055" w:rsidRDefault="00D866F1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оказание услуг </w:t>
      </w:r>
    </w:p>
    <w:p w:rsidR="00FA5055" w:rsidRDefault="003978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 01 от 22.07.2024</w:t>
      </w:r>
      <w:r w:rsidR="00D866F1" w:rsidRPr="00397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Pr="00397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</w:t>
      </w:r>
      <w:r w:rsidR="00D866F1" w:rsidRPr="00397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Pr="0039781C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Казань</w:t>
      </w:r>
      <w:r w:rsidR="00D866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FA5055" w:rsidRDefault="00FA50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5055" w:rsidRDefault="00D866F1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 ОБЩИЕ ПОЛОЖЕНИЯ</w:t>
      </w:r>
    </w:p>
    <w:p w:rsidR="00FA5055" w:rsidRDefault="00D866F1">
      <w:pPr>
        <w:pStyle w:val="Heading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Данный документ является публичной офертой </w:t>
      </w:r>
      <w:r w:rsidRPr="003978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Индивидуального предпринимателя </w:t>
      </w:r>
      <w:r w:rsidR="0039781C" w:rsidRPr="003978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Петрачковой Алены Николаевны</w:t>
      </w:r>
      <w:r w:rsidRPr="003978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781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(в дальнейшем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именуемого Исполнитель) и содержит все существенные условия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оказанию услуг по участию в </w:t>
      </w:r>
      <w:r w:rsidR="003978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научно-практической конференции «Современная психологическая практика. Время перемен»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(далее по тексту – Конференция).</w:t>
      </w:r>
    </w:p>
    <w:p w:rsidR="00FA5055" w:rsidRDefault="00D866F1">
      <w:pPr>
        <w:pStyle w:val="1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В соответствии с пунктом 2 статьи 437 Гражданского Кодекса Российской Федерации (далее – ГК РФ) в случае принятия изложенных ниже условий и оплаты услуг лицо, производящее акцепт этой Оферты, становится Заказчиком.</w:t>
      </w:r>
    </w:p>
    <w:p w:rsidR="00FA5055" w:rsidRDefault="00D866F1">
      <w:pPr>
        <w:pStyle w:val="1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соответствии с пунктом 3 статьи 434 и пунктом 3 статьи 438 ГК РФ письменная форма Договора считается соблюденной, если лицо, получившее оферту, в срок, установленный для ее акцепта, совершает действия по выполнению указанных в оферте условий Договора, в том числе действия по оплате услуг Исполнителя.</w:t>
      </w:r>
    </w:p>
    <w:p w:rsidR="00FA5055" w:rsidRDefault="00D866F1">
      <w:pPr>
        <w:pStyle w:val="1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1.4. Полным и безоговорочным акцептом настоящей публичной оферты является осуществление Заказчиком оплаты и заполнения Анкеты-заявки Заказчика.</w:t>
      </w:r>
    </w:p>
    <w:p w:rsidR="00FA5055" w:rsidRDefault="00D866F1">
      <w:pPr>
        <w:pStyle w:val="1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Заказчик подтверждает свое согласие с условиями, установленными настоящим Договором, путем проставления отметки в графе «Я прочита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-а) Условия договора - публичная оферта и согласен(-на) с условиями» при заполнении Анкеты заявки.</w:t>
      </w:r>
    </w:p>
    <w:p w:rsidR="00FA5055" w:rsidRDefault="00D866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 Отношения в области защиты прав потребителей регулируются Гражданским кодексом РФ, Законом «О защите прав потребителей» и принимаемыми в соответствии с ним иными федеральными законами и нормативными правовыми актами Российской Федерации.</w:t>
      </w:r>
    </w:p>
    <w:p w:rsidR="00FA5055" w:rsidRDefault="00D866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1.6. Исполнитель оставляет за собой право вносить изменения в настоящий Договор, в связи с чем, Заказчик обязуется регулярно отслеживать изменения в Договоре, размещенном на сайте </w:t>
      </w:r>
      <w:r w:rsidRPr="00397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Исполнителя/ </w:t>
      </w:r>
      <w:hyperlink r:id="rId8" w:tooltip="https://migip-reg.ru" w:history="1">
        <w:r w:rsidRPr="0039781C">
          <w:rPr>
            <w:rStyle w:val="af2"/>
            <w:rFonts w:ascii="Times New Roman" w:eastAsia="Times New Roman" w:hAnsi="Times New Roman"/>
            <w:sz w:val="24"/>
            <w:szCs w:val="24"/>
            <w:lang w:eastAsia="ru-RU"/>
          </w:rPr>
          <w:t>https://migip-reg.ru</w:t>
        </w:r>
      </w:hyperlink>
      <w:r w:rsidRPr="0039781C">
        <w:rPr>
          <w:rStyle w:val="af2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7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Новые условия договора вступают в силу с момента публикации на сайте Исполнителя/ </w:t>
      </w:r>
      <w:hyperlink r:id="rId9" w:tooltip="https://migip-reg.ru" w:history="1">
        <w:r w:rsidRPr="0039781C">
          <w:rPr>
            <w:rStyle w:val="af2"/>
            <w:rFonts w:ascii="Times New Roman" w:eastAsia="Times New Roman" w:hAnsi="Times New Roman"/>
            <w:sz w:val="24"/>
            <w:szCs w:val="24"/>
            <w:lang w:eastAsia="ru-RU"/>
          </w:rPr>
          <w:t>https://migip-reg.ru</w:t>
        </w:r>
      </w:hyperlink>
      <w:r w:rsidRPr="00397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A5055" w:rsidRDefault="00D866F1">
      <w:pPr>
        <w:pStyle w:val="1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1.7. Понятия и термины, используемые в настоящем договоре:</w:t>
      </w:r>
    </w:p>
    <w:p w:rsidR="00FA5055" w:rsidRDefault="00D866F1">
      <w:pPr>
        <w:pStyle w:val="1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«Оферта» — настоящий документ Публичная Оферта на оказание услуг.</w:t>
      </w:r>
    </w:p>
    <w:p w:rsidR="00FA5055" w:rsidRDefault="00D866F1">
      <w:pPr>
        <w:pStyle w:val="1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«Акцепт Оферты» — полное и безвозвратное принятие Оферты. Акцепт оферты предполагает заключение договора оферты.</w:t>
      </w:r>
    </w:p>
    <w:p w:rsidR="00FA5055" w:rsidRDefault="00D866F1">
      <w:pPr>
        <w:pStyle w:val="1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«Заказчик» — лицо, осуществившее Акцепт Оферты, и становящееся таким образом Заказчиком Услуг по заключенному данному договору.</w:t>
      </w:r>
    </w:p>
    <w:p w:rsidR="00FA5055" w:rsidRDefault="00D866F1">
      <w:pPr>
        <w:pStyle w:val="1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«Договор Оферты» — договор между Исполнителем и Заказчиком на предоставление Услуг, который заключается посредством Акцепта Оферты.</w:t>
      </w:r>
    </w:p>
    <w:p w:rsidR="00FA5055" w:rsidRDefault="00D866F1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«Прайс-лист на услуги» — действующий систематизированный перечень Услуг Исполнителя с ценами, опубликованный на сайте </w:t>
      </w:r>
      <w:hyperlink r:id="rId10" w:tooltip="https://migip-reg.ru" w:history="1">
        <w:r w:rsidRPr="0039781C">
          <w:rPr>
            <w:rStyle w:val="af2"/>
            <w:rFonts w:ascii="Times New Roman" w:eastAsia="Times New Roman" w:hAnsi="Times New Roman"/>
            <w:sz w:val="24"/>
            <w:szCs w:val="24"/>
            <w:lang w:eastAsia="ru-RU"/>
          </w:rPr>
          <w:t>https://migip-reg.ru</w:t>
        </w:r>
      </w:hyperlink>
      <w:r w:rsidRPr="0039781C">
        <w:rPr>
          <w:rStyle w:val="af2"/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  <w:r>
        <w:rPr>
          <w:rStyle w:val="af2"/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FA5055" w:rsidRDefault="00D866F1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ПРЕДМЕТ ДОГОВОРА</w:t>
      </w:r>
    </w:p>
    <w:p w:rsidR="00FA5055" w:rsidRDefault="00D866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Исполнитель обязуется оказать услуги по участию представителей Заказчика в Конференции (далее по тексту - услуги) в объёме и на условиях, предусмотренных настоящим Договором, а Заказчик обязуется оплатить эти услуги. </w:t>
      </w:r>
    </w:p>
    <w:p w:rsidR="00FA5055" w:rsidRPr="0039781C" w:rsidRDefault="00D866F1">
      <w:pPr>
        <w:pStyle w:val="af4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567"/>
        <w:jc w:val="both"/>
      </w:pPr>
      <w:r>
        <w:t xml:space="preserve">2.2. </w:t>
      </w:r>
      <w:r w:rsidRPr="0039781C">
        <w:t xml:space="preserve">Место проведения Конференции: </w:t>
      </w:r>
      <w:r w:rsidR="0039781C" w:rsidRPr="0039781C">
        <w:t xml:space="preserve">г. Казань, </w:t>
      </w:r>
      <w:proofErr w:type="spellStart"/>
      <w:proofErr w:type="gramStart"/>
      <w:r w:rsidR="0039781C" w:rsidRPr="0039781C">
        <w:t>ул</w:t>
      </w:r>
      <w:proofErr w:type="spellEnd"/>
      <w:proofErr w:type="gramEnd"/>
      <w:r w:rsidR="0039781C" w:rsidRPr="0039781C">
        <w:t xml:space="preserve"> Короленко, </w:t>
      </w:r>
      <w:proofErr w:type="spellStart"/>
      <w:r w:rsidR="0039781C" w:rsidRPr="0039781C">
        <w:t>д</w:t>
      </w:r>
      <w:proofErr w:type="spellEnd"/>
      <w:r w:rsidR="0039781C" w:rsidRPr="0039781C">
        <w:t xml:space="preserve"> 30. (отель Новинка)</w:t>
      </w:r>
    </w:p>
    <w:p w:rsidR="00FA5055" w:rsidRPr="0039781C" w:rsidRDefault="00D866F1">
      <w:pPr>
        <w:pStyle w:val="af4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567"/>
        <w:jc w:val="both"/>
      </w:pPr>
      <w:r w:rsidRPr="0039781C">
        <w:t xml:space="preserve">2.3. </w:t>
      </w:r>
      <w:r w:rsidR="0039781C" w:rsidRPr="0039781C">
        <w:t>Конференция проходит с 25 по 27 октября 2024</w:t>
      </w:r>
      <w:r w:rsidRPr="0039781C">
        <w:t xml:space="preserve"> г.</w:t>
      </w:r>
    </w:p>
    <w:p w:rsidR="00FA5055" w:rsidRDefault="00D866F1">
      <w:pPr>
        <w:pStyle w:val="ConsPlusNormal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 Оказание услуг по настоящему Договору оферте производится Исполнителем на основании заполнения Заявки и последующей оплаты исходя из положений п. 4.2. настоящего Договора.</w:t>
      </w:r>
    </w:p>
    <w:p w:rsidR="00FA5055" w:rsidRDefault="00D866F1">
      <w:pPr>
        <w:pStyle w:val="ConsPlusNormal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2.5. Заявка не является бронированием и аннулируется при отсутствии оплаты в течени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2 (двух) суток.</w:t>
      </w:r>
    </w:p>
    <w:p w:rsidR="00FA5055" w:rsidRDefault="00FA50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055" w:rsidRDefault="00D866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ПРАВА И ОБЯЗАННОСТИ СТОРОН</w:t>
      </w:r>
    </w:p>
    <w:p w:rsidR="00FA5055" w:rsidRDefault="00D866F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Исполнитель:</w:t>
      </w:r>
    </w:p>
    <w:p w:rsidR="00FA5055" w:rsidRDefault="00D866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организовать участие представителей Заказчика в Конференции, в соответствии с настоящим договором по Анкете-заявке Заказчика, при наличии оплаты.</w:t>
      </w:r>
    </w:p>
    <w:p w:rsidR="00FA5055" w:rsidRDefault="00D866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Предоставляет Заказчику (представителям Заказчика) необходимую и достоверную информацию и материалы об организуемой Конференции, разъясняет её специфику и условия оказания иных возможных услуг;</w:t>
      </w:r>
    </w:p>
    <w:p w:rsidR="00FA5055" w:rsidRDefault="00D866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3.1.3.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Обеспечивает организацию сервисного обслуживания.</w:t>
      </w:r>
    </w:p>
    <w:p w:rsidR="00FA5055" w:rsidRDefault="00D866F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Заказчик:</w:t>
      </w:r>
    </w:p>
    <w:p w:rsidR="00FA5055" w:rsidRDefault="00D866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Обязуется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оплатить стоимость заказанных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 в соответствии с разделом 3 Договора;</w:t>
      </w:r>
    </w:p>
    <w:p w:rsidR="00FA5055" w:rsidRDefault="00D866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Обязуется предоставить Исполнителю необходимые для участия в Конференции либо оказания иных услуг, полные и достоверные сведения на представителей, участвующих в Конференции, в соответствии с Анкетой-заявкой участника Конференции;</w:t>
      </w:r>
    </w:p>
    <w:p w:rsidR="00FA5055" w:rsidRDefault="00D866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3.2.3.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ознакомиться с предоставляемой информацией об организуемой программе, специфике и условиях оказания иных услуг;</w:t>
      </w:r>
    </w:p>
    <w:p w:rsidR="00FA5055" w:rsidRDefault="00D866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3.2.4.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Вправе в любое время, в одностороннем порядке расторгнуть Договор, уплатив Исполнителю неустойку в размере, предусмотренном п.5.6. Договора;</w:t>
      </w:r>
    </w:p>
    <w:p w:rsidR="00FA5055" w:rsidRDefault="00D866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3.2.5.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Несёт ответственность за собственное здоровье и здоровье сопровождающих лиц в течение всего времени пребывания на Конференции.</w:t>
      </w:r>
    </w:p>
    <w:p w:rsidR="00FA5055" w:rsidRDefault="00FA505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5055" w:rsidRDefault="00D866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СТОИМОСТЬ УСЛУГ И ПОРЯДОК ОПЛАТЫ</w:t>
      </w:r>
    </w:p>
    <w:p w:rsidR="0039781C" w:rsidRPr="0039781C" w:rsidRDefault="00D866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Стоимость услуг Исполнителя в соответствии с Анкетой-заявкой на участие в К</w:t>
      </w:r>
      <w:r w:rsidR="00397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онференции состоит из </w:t>
      </w:r>
      <w:r w:rsidR="0039781C" w:rsidRPr="00397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стоимости </w:t>
      </w:r>
      <w:r w:rsidRPr="00397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организационного взноса. </w:t>
      </w:r>
    </w:p>
    <w:p w:rsidR="00FA5055" w:rsidRPr="00B524A8" w:rsidRDefault="00D866F1" w:rsidP="00B524A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7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Установлены следующие цены: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B524A8" w:rsidRDefault="00B524A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Style w:val="af3"/>
        <w:tblW w:w="9964" w:type="dxa"/>
        <w:tblLook w:val="04A0"/>
      </w:tblPr>
      <w:tblGrid>
        <w:gridCol w:w="2518"/>
        <w:gridCol w:w="1870"/>
        <w:gridCol w:w="1843"/>
        <w:gridCol w:w="1923"/>
        <w:gridCol w:w="1810"/>
      </w:tblGrid>
      <w:tr w:rsidR="00B524A8" w:rsidRPr="00B524A8" w:rsidTr="00B524A8">
        <w:tc>
          <w:tcPr>
            <w:tcW w:w="2518" w:type="dxa"/>
          </w:tcPr>
          <w:p w:rsidR="00B524A8" w:rsidRPr="00B524A8" w:rsidRDefault="00B524A8" w:rsidP="00B52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B524A8" w:rsidRPr="00B524A8" w:rsidRDefault="00B524A8" w:rsidP="00B52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4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Цена при оплате до 31.08.2024, за одного человека, рублей</w:t>
            </w:r>
          </w:p>
        </w:tc>
        <w:tc>
          <w:tcPr>
            <w:tcW w:w="1843" w:type="dxa"/>
          </w:tcPr>
          <w:p w:rsidR="00B524A8" w:rsidRPr="00B524A8" w:rsidRDefault="00B52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4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Цена при оплате до 30.09.2024, за одного человека, рублей</w:t>
            </w:r>
          </w:p>
        </w:tc>
        <w:tc>
          <w:tcPr>
            <w:tcW w:w="1923" w:type="dxa"/>
          </w:tcPr>
          <w:p w:rsidR="00B524A8" w:rsidRPr="00B524A8" w:rsidRDefault="00B52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4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Цена при оплате до 21.10.2024, за одного человека, рублей</w:t>
            </w:r>
          </w:p>
        </w:tc>
        <w:tc>
          <w:tcPr>
            <w:tcW w:w="1810" w:type="dxa"/>
          </w:tcPr>
          <w:p w:rsidR="00B524A8" w:rsidRPr="00B524A8" w:rsidRDefault="00B52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4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Цена при оплате после 22.10.2024, за одного человека, рублей (при наличии мест)</w:t>
            </w:r>
          </w:p>
        </w:tc>
      </w:tr>
      <w:tr w:rsidR="00B524A8" w:rsidRPr="00B524A8" w:rsidTr="00B524A8">
        <w:tc>
          <w:tcPr>
            <w:tcW w:w="2518" w:type="dxa"/>
          </w:tcPr>
          <w:p w:rsidR="00B524A8" w:rsidRPr="00B524A8" w:rsidRDefault="0047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Остальные участники</w:t>
            </w:r>
          </w:p>
        </w:tc>
        <w:tc>
          <w:tcPr>
            <w:tcW w:w="1870" w:type="dxa"/>
          </w:tcPr>
          <w:p w:rsidR="00B524A8" w:rsidRPr="00B524A8" w:rsidRDefault="00B52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4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843" w:type="dxa"/>
          </w:tcPr>
          <w:p w:rsidR="00B524A8" w:rsidRPr="00B524A8" w:rsidRDefault="00B52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4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923" w:type="dxa"/>
          </w:tcPr>
          <w:p w:rsidR="00B524A8" w:rsidRPr="00B524A8" w:rsidRDefault="00B52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4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810" w:type="dxa"/>
          </w:tcPr>
          <w:p w:rsidR="00B524A8" w:rsidRPr="00B524A8" w:rsidRDefault="00B52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4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8500</w:t>
            </w:r>
          </w:p>
        </w:tc>
      </w:tr>
      <w:tr w:rsidR="00B524A8" w:rsidRPr="00B524A8" w:rsidTr="00B524A8">
        <w:tc>
          <w:tcPr>
            <w:tcW w:w="2518" w:type="dxa"/>
          </w:tcPr>
          <w:p w:rsidR="00B524A8" w:rsidRPr="00B524A8" w:rsidRDefault="00B52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4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Студенты </w:t>
            </w:r>
            <w:proofErr w:type="spellStart"/>
            <w:r w:rsidRPr="00B524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гос</w:t>
            </w:r>
            <w:proofErr w:type="spellEnd"/>
            <w:r w:rsidRPr="00B524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ВУЗов очных отделений (при </w:t>
            </w:r>
            <w:proofErr w:type="spellStart"/>
            <w:r w:rsidRPr="00B524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предьявлении</w:t>
            </w:r>
            <w:proofErr w:type="spellEnd"/>
            <w:r w:rsidRPr="00B524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справки из ВУЗа) </w:t>
            </w:r>
          </w:p>
        </w:tc>
        <w:tc>
          <w:tcPr>
            <w:tcW w:w="1870" w:type="dxa"/>
          </w:tcPr>
          <w:p w:rsidR="00B524A8" w:rsidRPr="00B524A8" w:rsidRDefault="00B52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1843" w:type="dxa"/>
          </w:tcPr>
          <w:p w:rsidR="00B524A8" w:rsidRPr="00B524A8" w:rsidRDefault="00B52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923" w:type="dxa"/>
          </w:tcPr>
          <w:p w:rsidR="00B524A8" w:rsidRPr="00B524A8" w:rsidRDefault="00B52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1810" w:type="dxa"/>
          </w:tcPr>
          <w:p w:rsidR="00B524A8" w:rsidRPr="00B524A8" w:rsidRDefault="00B52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6800</w:t>
            </w:r>
          </w:p>
        </w:tc>
      </w:tr>
      <w:tr w:rsidR="00B524A8" w:rsidRPr="00B524A8" w:rsidTr="00B524A8">
        <w:tc>
          <w:tcPr>
            <w:tcW w:w="2518" w:type="dxa"/>
          </w:tcPr>
          <w:p w:rsidR="00B524A8" w:rsidRPr="00B524A8" w:rsidRDefault="00B52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4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Работники бюджетной сферы (при </w:t>
            </w:r>
            <w:proofErr w:type="spellStart"/>
            <w:r w:rsidRPr="00B524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предьявлении</w:t>
            </w:r>
            <w:proofErr w:type="spellEnd"/>
            <w:r w:rsidRPr="00B524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справки с места работы/копии трудовой книжки)</w:t>
            </w:r>
          </w:p>
        </w:tc>
        <w:tc>
          <w:tcPr>
            <w:tcW w:w="1870" w:type="dxa"/>
          </w:tcPr>
          <w:p w:rsidR="00B524A8" w:rsidRPr="00B524A8" w:rsidRDefault="00B52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1843" w:type="dxa"/>
          </w:tcPr>
          <w:p w:rsidR="00B524A8" w:rsidRPr="00B524A8" w:rsidRDefault="00B52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923" w:type="dxa"/>
          </w:tcPr>
          <w:p w:rsidR="00B524A8" w:rsidRPr="00B524A8" w:rsidRDefault="00B52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1810" w:type="dxa"/>
          </w:tcPr>
          <w:p w:rsidR="00B524A8" w:rsidRPr="00B524A8" w:rsidRDefault="00B52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6800</w:t>
            </w:r>
          </w:p>
        </w:tc>
      </w:tr>
    </w:tbl>
    <w:p w:rsidR="00FA5055" w:rsidRDefault="00FA505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A5055" w:rsidRDefault="00D866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4.3. Оплата услуг осуществляется Заказчиком путем перечисления на расчетный счет Исполнителя указанный в разделе 8 настоящего Договора 100% стоимости заказанных услуг в рублях.</w:t>
      </w:r>
    </w:p>
    <w:p w:rsidR="00FA5055" w:rsidRDefault="00D866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Обязательства Заказчика по оплате считаются исполненными им надлежащим образом в день зачисления денежных сре</w:t>
      </w:r>
      <w:proofErr w:type="gramStart"/>
      <w:r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дств в п</w:t>
      </w:r>
      <w:proofErr w:type="gramEnd"/>
      <w:r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олном объёме на расчётный счёт Исполнителя.</w:t>
      </w:r>
    </w:p>
    <w:p w:rsidR="00FA5055" w:rsidRDefault="00D866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4.4. Порядок сдачи и приемки услуг.</w:t>
      </w:r>
    </w:p>
    <w:p w:rsidR="00FA5055" w:rsidRDefault="00D866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lastRenderedPageBreak/>
        <w:t xml:space="preserve">4.4.1. После оплаты всех услуг Заказчиком и выполнения всех услуг Исполнителем (окончание Конференции), а также в случае отсутствия письменных претензий со стороны Заказчика, услуги считаются оказанными в срок и с надлежащим качеством. Акт приемки-сдачи выполненных работ подписывать не требуется. </w:t>
      </w:r>
    </w:p>
    <w:p w:rsidR="00FA5055" w:rsidRDefault="00D866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4.4.2.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ретензии по оказанным услугам принимаются в письменном виде с документальным подтверждением изложенных в претензии фактов в течение пяти календарных дней после окончания Конференции. Датой письменного уведомления считается дата штемпеля почтового ведомства о принятии письма. Все письменные уведомления представитель Заказчика должен одновременно с отправкой по почте продублировать по факсу или электронной почте.</w:t>
      </w:r>
    </w:p>
    <w:p w:rsidR="00FA5055" w:rsidRDefault="00FA50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5055" w:rsidRDefault="00D866F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ОТВЕТСТВЕННОСТЬ СТОРОН И ПОРЯДОК РАССМОТРЕНИЯ СПОРОВ</w:t>
      </w:r>
    </w:p>
    <w:p w:rsidR="00FA5055" w:rsidRDefault="00D866F1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неисполнение своих обязатель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 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ороны несут ответственность в соответствии с законодательством РФ.</w:t>
      </w:r>
    </w:p>
    <w:p w:rsidR="00FA5055" w:rsidRDefault="00D866F1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Исполнитель не несёт ответственности перед представителем Заказчика: </w:t>
      </w:r>
    </w:p>
    <w:p w:rsidR="00FA5055" w:rsidRDefault="00D866F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случае самостоятельного изменения представителем Заказчика программы Конференции, повлекшего за собой дополнительные расходы со стороны Заказчика;</w:t>
      </w:r>
    </w:p>
    <w:p w:rsidR="00FA5055" w:rsidRDefault="00D866F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за неблагоприятные обстоятельства, возникшие по вине представителя Заказчика (неявка и т.п.) и не возмещает Заказчику убытки, понесённые в связи с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вышеизложенным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A5055" w:rsidRDefault="00D866F1">
      <w:pPr>
        <w:numPr>
          <w:ilvl w:val="0"/>
          <w:numId w:val="2"/>
        </w:numPr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Исполнитель не возвращает стоимость услуг, которыми представитель Заказчика не воспользовался по своей воле во время пребывания на Конференции.</w:t>
      </w:r>
    </w:p>
    <w:p w:rsidR="00FA5055" w:rsidRDefault="00D866F1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5.4. Исполнитель гарантирует оказание всех оговоренных услуг, но не несёт ответственности за несоответствие предоставленных услуг ожиданиям представителя Заказчика.</w:t>
      </w:r>
    </w:p>
    <w:p w:rsidR="00FA5055" w:rsidRDefault="00D866F1">
      <w:pPr>
        <w:pStyle w:val="af6"/>
        <w:numPr>
          <w:ilvl w:val="1"/>
          <w:numId w:val="5"/>
        </w:numPr>
        <w:spacing w:after="0" w:line="240" w:lineRule="auto"/>
        <w:ind w:left="0" w:firstLine="51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Стороны вправе в одностороннем порядке расторгнуть настоящий Договор.</w:t>
      </w:r>
    </w:p>
    <w:p w:rsidR="00FA5055" w:rsidRDefault="00D866F1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5.6. При досрочном расторжении Договора по инициативе Заказчика Исполнитель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возвращает денежные средства в следующих размерах: </w:t>
      </w:r>
    </w:p>
    <w:p w:rsidR="00FA5055" w:rsidRPr="004726E9" w:rsidRDefault="00D866F1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5.6.1. </w:t>
      </w:r>
      <w:r w:rsidR="004726E9" w:rsidRPr="004726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 31.08.2024</w:t>
      </w:r>
      <w:r w:rsidRPr="004726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в размере </w:t>
      </w:r>
      <w:r w:rsidR="004726E9" w:rsidRPr="004726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100</w:t>
      </w:r>
      <w:r w:rsidRPr="004726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% от оплаченной суммы,</w:t>
      </w:r>
    </w:p>
    <w:p w:rsidR="00FA5055" w:rsidRDefault="00D866F1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726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5.6.2. </w:t>
      </w:r>
      <w:r w:rsidR="004726E9" w:rsidRPr="004726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 30.09.2024.</w:t>
      </w:r>
      <w:r w:rsidRPr="004726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в размере </w:t>
      </w:r>
      <w:r w:rsidR="004726E9" w:rsidRPr="004726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50</w:t>
      </w:r>
      <w:r w:rsidRPr="004726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%,</w:t>
      </w:r>
      <w:r w:rsidR="004726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оплаченной суммы,</w:t>
      </w:r>
    </w:p>
    <w:p w:rsidR="004726E9" w:rsidRDefault="004726E9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5.6.3. до 25.10.2024 – в размере 10% от оплаченной суммы.</w:t>
      </w:r>
    </w:p>
    <w:p w:rsidR="00FA5055" w:rsidRDefault="00D866F1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5.7. При досрочном расторжении договора по инициативе Заказчика после сроков указанных в п. 5.6. настоящего Договора денежные средства не возвращаются. </w:t>
      </w:r>
    </w:p>
    <w:p w:rsidR="00FA5055" w:rsidRDefault="00D866F1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5.8. При невозможности Заказчика присутствовать на Конференции, по согласованию с Исполнителем, принять участие в Конференции вправе иное лицо. При замене участника Конференции Заказчик обязан направить все необходимые документы для внесения изменений в список участников Конференции, а также для направления информации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месту проведения Конференции указанному в п. 2.2. настоящего Договора.</w:t>
      </w:r>
    </w:p>
    <w:p w:rsidR="00FA5055" w:rsidRDefault="00D866F1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5.9. Стороны примут меры к разрешению споров путём переговоров.</w:t>
      </w:r>
    </w:p>
    <w:p w:rsidR="00FA5055" w:rsidRDefault="00FA5055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5055" w:rsidRDefault="00D866F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ФОРС-МАЖОР</w:t>
      </w:r>
    </w:p>
    <w:p w:rsidR="00FA5055" w:rsidRDefault="00D866F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 Сторона освобождается от ответственности за частичное или полное неисполнение обязательств по Договору, если это неисполнение обязательств явилось следствием обстоятельств непреодолимой силы, возникших после подписания Договора в результате обстоятель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 чр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езвычайного характера, которые Сторона не могла ни предвидеть, ни предотвратить различными мерами.</w:t>
      </w:r>
    </w:p>
    <w:p w:rsidR="00FA5055" w:rsidRDefault="00D866F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 К таким обстоятельствам чрезвычайного характера относятся: пожар, наводнение, землетрясение и иные стихийные бедствия, а также война, военные действия, гражданская война и любые другие обстоятельства вне разумного контроля Сторон Договора, влияющие на непосредственное выполнение его условий.</w:t>
      </w:r>
    </w:p>
    <w:p w:rsidR="00FA5055" w:rsidRDefault="00FA5055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E6F08" w:rsidRDefault="005E6F08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5055" w:rsidRDefault="00FA5055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5055" w:rsidRDefault="00D866F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ПЕРСОНАЛЬНЫЕ ДАННЫЕ</w:t>
      </w:r>
    </w:p>
    <w:p w:rsidR="00FA5055" w:rsidRDefault="00D866F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7.1. В рамках Договора Заказчик дает согласие на обработку Исполнителем персональных данных.</w:t>
      </w:r>
    </w:p>
    <w:p w:rsidR="00FA5055" w:rsidRDefault="00D866F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7.2. В рамках согласия Исполнитель совершает следующие действия с персональными данными: сбор, систематизацию, накопление, хранение, уточнение, обезличивание, блокирование, уничтожение, в соответствии с положениями Федерального закона от 27.07.2006 №152-ФЗ «О персональных данных», а также передачу информации третьим лицам в случаях, предусмотренных действующим законодательством Российской Федерации.</w:t>
      </w:r>
    </w:p>
    <w:p w:rsidR="00FA5055" w:rsidRDefault="00FA5055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5055" w:rsidRDefault="00D866F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РЕКВИЗИТЫ</w:t>
      </w:r>
    </w:p>
    <w:tbl>
      <w:tblPr>
        <w:tblW w:w="9113" w:type="dxa"/>
        <w:tblLayout w:type="fixed"/>
        <w:tblLook w:val="04A0"/>
      </w:tblPr>
      <w:tblGrid>
        <w:gridCol w:w="9113"/>
      </w:tblGrid>
      <w:tr w:rsidR="00FA5055">
        <w:trPr>
          <w:trHeight w:val="235"/>
        </w:trPr>
        <w:tc>
          <w:tcPr>
            <w:tcW w:w="9113" w:type="dxa"/>
            <w:shd w:val="clear" w:color="auto" w:fill="auto"/>
          </w:tcPr>
          <w:p w:rsidR="00FA5055" w:rsidRDefault="00D86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FA5055">
        <w:trPr>
          <w:trHeight w:val="2125"/>
        </w:trPr>
        <w:tc>
          <w:tcPr>
            <w:tcW w:w="9113" w:type="dxa"/>
            <w:shd w:val="clear" w:color="auto" w:fill="auto"/>
          </w:tcPr>
          <w:p w:rsidR="00FA5055" w:rsidRDefault="00D866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4726E9" w:rsidRDefault="004726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26E9" w:rsidRDefault="004726E9" w:rsidP="004726E9">
            <w:pPr>
              <w:pStyle w:val="normal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64B">
              <w:rPr>
                <w:rFonts w:ascii="Times New Roman" w:eastAsia="Times New Roman" w:hAnsi="Times New Roman" w:cs="Times New Roman"/>
                <w:sz w:val="20"/>
                <w:szCs w:val="20"/>
              </w:rPr>
              <w:t>ОГРНИП: 320169000041302</w:t>
            </w:r>
            <w:r w:rsidRPr="00CD56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ИНН: 165716737525</w:t>
            </w:r>
          </w:p>
          <w:p w:rsidR="004726E9" w:rsidRDefault="004726E9" w:rsidP="004726E9">
            <w:pPr>
              <w:pStyle w:val="normal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Казань, ул. Голубятникова 20-36</w:t>
            </w:r>
          </w:p>
          <w:p w:rsidR="004726E9" w:rsidRPr="00CD564B" w:rsidRDefault="004726E9" w:rsidP="004726E9">
            <w:pPr>
              <w:pStyle w:val="normal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6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CD564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D564B">
              <w:rPr>
                <w:rFonts w:ascii="Times New Roman" w:eastAsia="Times New Roman" w:hAnsi="Times New Roman" w:cs="Times New Roman"/>
                <w:sz w:val="20"/>
                <w:szCs w:val="20"/>
              </w:rPr>
              <w:t>/с: 40817810762003736598</w:t>
            </w:r>
            <w:r w:rsidRPr="00CD56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Отделении “Банк Татарстан” № 8610 ПАО СБЕРБАНК</w:t>
            </w:r>
          </w:p>
          <w:p w:rsidR="004726E9" w:rsidRPr="00CD564B" w:rsidRDefault="004726E9" w:rsidP="004726E9">
            <w:pPr>
              <w:pStyle w:val="normal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64B">
              <w:rPr>
                <w:rFonts w:ascii="Times New Roman" w:eastAsia="Times New Roman" w:hAnsi="Times New Roman" w:cs="Times New Roman"/>
                <w:sz w:val="20"/>
                <w:szCs w:val="20"/>
              </w:rPr>
              <w:t>БИК: 049205603</w:t>
            </w:r>
            <w:proofErr w:type="gramStart"/>
            <w:r w:rsidRPr="00CD56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</w:t>
            </w:r>
            <w:proofErr w:type="gramEnd"/>
            <w:r w:rsidRPr="00CD564B">
              <w:rPr>
                <w:rFonts w:ascii="Times New Roman" w:eastAsia="Times New Roman" w:hAnsi="Times New Roman" w:cs="Times New Roman"/>
                <w:sz w:val="20"/>
                <w:szCs w:val="20"/>
              </w:rPr>
              <w:t>/с: 30101810600000000603</w:t>
            </w:r>
          </w:p>
          <w:p w:rsidR="00FA5055" w:rsidRDefault="00FA5055" w:rsidP="004726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5055" w:rsidRDefault="00D866F1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предприниматель   ______________         (</w:t>
      </w:r>
      <w:r w:rsidR="004726E9">
        <w:rPr>
          <w:rFonts w:ascii="Times New Roman" w:hAnsi="Times New Roman"/>
          <w:sz w:val="24"/>
          <w:szCs w:val="24"/>
        </w:rPr>
        <w:t>Петрачкова А.Н.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FA5055" w:rsidRDefault="00D866F1">
      <w:pPr>
        <w:pStyle w:val="10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                                                                                        </w:t>
      </w:r>
      <w:r w:rsidR="004726E9">
        <w:rPr>
          <w:rFonts w:ascii="Times New Roman" w:hAnsi="Times New Roman"/>
          <w:color w:val="FF0000"/>
          <w:sz w:val="20"/>
          <w:szCs w:val="20"/>
        </w:rPr>
        <w:t xml:space="preserve">                               </w:t>
      </w:r>
    </w:p>
    <w:p w:rsidR="00FA5055" w:rsidRDefault="00D866F1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М.П.</w:t>
      </w:r>
    </w:p>
    <w:p w:rsidR="004726E9" w:rsidRDefault="004726E9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26E9" w:rsidRDefault="004726E9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4726E9" w:rsidSect="00FA5055">
      <w:foot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6CB" w:rsidRDefault="00BD76CB">
      <w:pPr>
        <w:spacing w:after="0" w:line="240" w:lineRule="auto"/>
      </w:pPr>
      <w:r>
        <w:separator/>
      </w:r>
    </w:p>
  </w:endnote>
  <w:endnote w:type="continuationSeparator" w:id="0">
    <w:p w:rsidR="00BD76CB" w:rsidRDefault="00BD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9808462"/>
      <w:docPartObj>
        <w:docPartGallery w:val="Page Numbers (Bottom of Page)"/>
        <w:docPartUnique/>
      </w:docPartObj>
    </w:sdtPr>
    <w:sdtContent>
      <w:p w:rsidR="00FA5055" w:rsidRDefault="00DC04FC">
        <w:pPr>
          <w:pStyle w:val="Footer"/>
          <w:jc w:val="center"/>
        </w:pPr>
        <w:r>
          <w:fldChar w:fldCharType="begin"/>
        </w:r>
        <w:r w:rsidR="00D866F1">
          <w:instrText>PAGE   \* MERGEFORMAT</w:instrText>
        </w:r>
        <w:r>
          <w:fldChar w:fldCharType="separate"/>
        </w:r>
        <w:r w:rsidR="005E6F08">
          <w:rPr>
            <w:noProof/>
          </w:rPr>
          <w:t>3</w:t>
        </w:r>
        <w:r>
          <w:fldChar w:fldCharType="end"/>
        </w:r>
      </w:p>
    </w:sdtContent>
  </w:sdt>
  <w:p w:rsidR="00FA5055" w:rsidRDefault="00FA50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6CB" w:rsidRDefault="00BD76CB">
      <w:pPr>
        <w:spacing w:after="0" w:line="240" w:lineRule="auto"/>
      </w:pPr>
      <w:r>
        <w:separator/>
      </w:r>
    </w:p>
  </w:footnote>
  <w:footnote w:type="continuationSeparator" w:id="0">
    <w:p w:rsidR="00BD76CB" w:rsidRDefault="00BD7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8CB"/>
    <w:multiLevelType w:val="hybridMultilevel"/>
    <w:tmpl w:val="997E06FC"/>
    <w:lvl w:ilvl="0" w:tplc="64767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3404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7E9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4C1F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1AA7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16DA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EC73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FE3E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B624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0653A"/>
    <w:multiLevelType w:val="hybridMultilevel"/>
    <w:tmpl w:val="0550131C"/>
    <w:lvl w:ilvl="0" w:tplc="8CA41AEC">
      <w:start w:val="3"/>
      <w:numFmt w:val="decimal"/>
      <w:lvlText w:val="5.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sz w:val="24"/>
        <w:szCs w:val="24"/>
      </w:rPr>
    </w:lvl>
    <w:lvl w:ilvl="1" w:tplc="358EF1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206F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F055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C68F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60B9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8A42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AC0F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C42A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5662686"/>
    <w:multiLevelType w:val="multilevel"/>
    <w:tmpl w:val="2DE87F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347657D3"/>
    <w:multiLevelType w:val="hybridMultilevel"/>
    <w:tmpl w:val="276E2D9E"/>
    <w:lvl w:ilvl="0" w:tplc="945AE21A">
      <w:start w:val="1"/>
      <w:numFmt w:val="decimal"/>
      <w:lvlText w:val="5.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sz w:val="24"/>
        <w:szCs w:val="24"/>
      </w:rPr>
    </w:lvl>
    <w:lvl w:ilvl="1" w:tplc="A9209D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48AD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B4D6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B0C1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428E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3648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FACA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9C59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65327EBB"/>
    <w:multiLevelType w:val="hybridMultilevel"/>
    <w:tmpl w:val="2A3A7FF6"/>
    <w:lvl w:ilvl="0" w:tplc="A07E696A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sz w:val="24"/>
        <w:szCs w:val="24"/>
      </w:rPr>
    </w:lvl>
    <w:lvl w:ilvl="1" w:tplc="9522D7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E87A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A05A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E411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3651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CAF2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EC26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3C21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72EB64DD"/>
    <w:multiLevelType w:val="multilevel"/>
    <w:tmpl w:val="05D4F90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055"/>
    <w:rsid w:val="0039781C"/>
    <w:rsid w:val="004726E9"/>
    <w:rsid w:val="005E6F08"/>
    <w:rsid w:val="00B524A8"/>
    <w:rsid w:val="00BD76CB"/>
    <w:rsid w:val="00D866F1"/>
    <w:rsid w:val="00DC04FC"/>
    <w:rsid w:val="00FA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5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505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505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FA505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505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505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505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505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505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505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505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A505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505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A505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505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A505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505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505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A505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A5055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A505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A5055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505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505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505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A505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A5055"/>
    <w:rPr>
      <w:i/>
    </w:rPr>
  </w:style>
  <w:style w:type="character" w:customStyle="1" w:styleId="HeaderChar">
    <w:name w:val="Header Char"/>
    <w:basedOn w:val="a0"/>
    <w:link w:val="Header"/>
    <w:uiPriority w:val="99"/>
    <w:rsid w:val="00FA5055"/>
  </w:style>
  <w:style w:type="character" w:customStyle="1" w:styleId="FooterChar">
    <w:name w:val="Footer Char"/>
    <w:basedOn w:val="a0"/>
    <w:link w:val="Footer"/>
    <w:uiPriority w:val="99"/>
    <w:rsid w:val="00FA505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5055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5055"/>
  </w:style>
  <w:style w:type="table" w:customStyle="1" w:styleId="TableGridLight">
    <w:name w:val="Table Grid Light"/>
    <w:basedOn w:val="a1"/>
    <w:uiPriority w:val="59"/>
    <w:rsid w:val="00FA505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505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5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50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50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50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50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50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50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50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50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50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50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50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50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50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50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5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A5055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A5055"/>
    <w:rPr>
      <w:sz w:val="18"/>
    </w:rPr>
  </w:style>
  <w:style w:type="character" w:styleId="ac">
    <w:name w:val="footnote reference"/>
    <w:basedOn w:val="a0"/>
    <w:uiPriority w:val="99"/>
    <w:unhideWhenUsed/>
    <w:rsid w:val="00FA505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A5055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A5055"/>
    <w:rPr>
      <w:sz w:val="20"/>
    </w:rPr>
  </w:style>
  <w:style w:type="character" w:styleId="af">
    <w:name w:val="endnote reference"/>
    <w:basedOn w:val="a0"/>
    <w:uiPriority w:val="99"/>
    <w:semiHidden/>
    <w:unhideWhenUsed/>
    <w:rsid w:val="00FA505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5055"/>
    <w:pPr>
      <w:spacing w:after="57"/>
    </w:pPr>
  </w:style>
  <w:style w:type="paragraph" w:styleId="21">
    <w:name w:val="toc 2"/>
    <w:basedOn w:val="a"/>
    <w:next w:val="a"/>
    <w:uiPriority w:val="39"/>
    <w:unhideWhenUsed/>
    <w:rsid w:val="00FA505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505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505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505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505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505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505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5055"/>
    <w:pPr>
      <w:spacing w:after="57"/>
      <w:ind w:left="2268"/>
    </w:pPr>
  </w:style>
  <w:style w:type="paragraph" w:styleId="af0">
    <w:name w:val="TOC Heading"/>
    <w:uiPriority w:val="39"/>
    <w:unhideWhenUsed/>
    <w:rsid w:val="00FA5055"/>
  </w:style>
  <w:style w:type="paragraph" w:styleId="af1">
    <w:name w:val="table of figures"/>
    <w:basedOn w:val="a"/>
    <w:next w:val="a"/>
    <w:uiPriority w:val="99"/>
    <w:unhideWhenUsed/>
    <w:rsid w:val="00FA5055"/>
    <w:pPr>
      <w:spacing w:after="0"/>
    </w:pPr>
  </w:style>
  <w:style w:type="paragraph" w:customStyle="1" w:styleId="Heading2">
    <w:name w:val="Heading 2"/>
    <w:basedOn w:val="a"/>
    <w:next w:val="a"/>
    <w:link w:val="22"/>
    <w:uiPriority w:val="9"/>
    <w:unhideWhenUsed/>
    <w:qFormat/>
    <w:rsid w:val="00FA5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2">
    <w:name w:val="Hyperlink"/>
    <w:basedOn w:val="a0"/>
    <w:uiPriority w:val="99"/>
    <w:unhideWhenUsed/>
    <w:rsid w:val="00FA5055"/>
    <w:rPr>
      <w:color w:val="0000FF"/>
      <w:u w:val="single"/>
    </w:rPr>
  </w:style>
  <w:style w:type="table" w:styleId="af3">
    <w:name w:val="Table Grid"/>
    <w:basedOn w:val="a1"/>
    <w:uiPriority w:val="39"/>
    <w:rsid w:val="00FA50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basedOn w:val="a0"/>
    <w:link w:val="Heading2"/>
    <w:uiPriority w:val="9"/>
    <w:rsid w:val="00FA50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FA5055"/>
    <w:pPr>
      <w:widowControl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FA5055"/>
    <w:pPr>
      <w:widowControl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0">
    <w:name w:val="Без интервала1"/>
    <w:uiPriority w:val="1"/>
    <w:qFormat/>
    <w:rsid w:val="00FA5055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FA5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FA5055"/>
    <w:rPr>
      <w:b/>
      <w:bCs/>
    </w:rPr>
  </w:style>
  <w:style w:type="paragraph" w:styleId="af6">
    <w:name w:val="List Paragraph"/>
    <w:basedOn w:val="a"/>
    <w:uiPriority w:val="99"/>
    <w:rsid w:val="00FA5055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FA5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A5055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A5055"/>
    <w:rPr>
      <w:color w:val="605E5C"/>
      <w:shd w:val="clear" w:color="auto" w:fill="E1DFDD"/>
    </w:rPr>
  </w:style>
  <w:style w:type="paragraph" w:customStyle="1" w:styleId="Header">
    <w:name w:val="Header"/>
    <w:basedOn w:val="a"/>
    <w:link w:val="af9"/>
    <w:uiPriority w:val="99"/>
    <w:unhideWhenUsed/>
    <w:rsid w:val="00FA5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Header"/>
    <w:uiPriority w:val="99"/>
    <w:rsid w:val="00FA5055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oter">
    <w:name w:val="Footer"/>
    <w:basedOn w:val="a"/>
    <w:link w:val="afa"/>
    <w:uiPriority w:val="99"/>
    <w:unhideWhenUsed/>
    <w:rsid w:val="00FA5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Footer"/>
    <w:uiPriority w:val="99"/>
    <w:rsid w:val="00FA5055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normal">
    <w:name w:val="normal"/>
    <w:rsid w:val="004726E9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ip-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igip-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gip-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Верон</cp:lastModifiedBy>
  <cp:revision>3</cp:revision>
  <dcterms:created xsi:type="dcterms:W3CDTF">2024-07-22T20:06:00Z</dcterms:created>
  <dcterms:modified xsi:type="dcterms:W3CDTF">2024-07-25T08:47:00Z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1033-10.1.0.5657</vt:lpwstr>
  </property>
</Properties>
</file>